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tbl>
      <w:tblPr>
        <w:tblStyle w:val="TableGrid"/>
        <w:tblW w:w="11552" w:type="dxa"/>
        <w:jc w:val="center"/>
        <w:tblBorders>
          <w:top w:val="none" w:sz="0" w:space="0" w:color="auto"/>
          <w:left w:val="none" w:sz="0" w:space="0" w:color="auto"/>
          <w:bottom w:val="single" w:sz="24" w:space="0" w:color="000000" w:themeColor="accent5"/>
          <w:right w:val="none" w:sz="0" w:space="0" w:color="auto"/>
          <w:insideH w:val="none" w:sz="0" w:space="0" w:color="auto"/>
          <w:insideV w:val="none" w:sz="0" w:space="0" w:color="auto"/>
        </w:tblBorders>
        <w:tblLook w:val="04A0" w:firstRow="1" w:lastRow="0" w:firstColumn="1" w:lastColumn="0" w:noHBand="0" w:noVBand="1"/>
      </w:tblPr>
      <w:tblGrid>
        <w:gridCol w:w="4205"/>
        <w:gridCol w:w="7379"/>
      </w:tblGrid>
      <w:tr w:rsidR="00600334" w:rsidRPr="005B62E2" w14:paraId="77117E98" w14:textId="77777777" w:rsidTr="00875119">
        <w:trPr>
          <w:trHeight w:hRule="exact" w:val="1500"/>
          <w:jc w:val="center"/>
        </w:trPr>
        <w:tc>
          <w:tcPr>
            <w:tcW w:w="4189" w:type="dxa"/>
            <w:shd w:val="clear" w:color="auto" w:fill="FFFFFF" w:themeFill="background1"/>
            <w:noWrap/>
            <w:tcMar>
              <w:left w:w="0" w:type="dxa"/>
              <w:right w:w="0" w:type="dxa"/>
            </w:tcMar>
            <w:vAlign w:val="center"/>
          </w:tcPr>
          <w:p w14:paraId="5343ED4F" w14:textId="77777777" w:rsidR="00600334" w:rsidRPr="005B62E2" w:rsidRDefault="00600334" w:rsidP="00451E12">
            <w:pPr>
              <w:jc w:val="center"/>
              <w:rPr>
                <w:rFonts w:ascii="Arial" w:hAnsi="Arial" w:cs="Arial"/>
              </w:rPr>
            </w:pPr>
            <w:bookmarkStart w:id="0" w:name="_Hlk196827873"/>
            <w:r w:rsidRPr="005B62E2">
              <w:rPr>
                <w:rFonts w:ascii="Arial" w:hAnsi="Arial" w:cs="Arial"/>
                <w:noProof/>
              </w:rPr>
              <w:drawing>
                <wp:inline distT="0" distB="0" distL="0" distR="0" wp14:anchorId="37E4B250" wp14:editId="72F3D739">
                  <wp:extent cx="1961219" cy="529500"/>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bwMode="auto">
                          <a:xfrm>
                            <a:off x="0" y="0"/>
                            <a:ext cx="1963534" cy="5301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363" w:type="dxa"/>
            <w:shd w:val="clear" w:color="auto" w:fill="FFFFFF" w:themeFill="background1"/>
            <w:noWrap/>
            <w:tcMar>
              <w:left w:w="0" w:type="dxa"/>
              <w:right w:w="0" w:type="dxa"/>
            </w:tcMar>
            <w:vAlign w:val="center"/>
          </w:tcPr>
          <w:p w14:paraId="6FF3CD22" w14:textId="08BE1CB2" w:rsidR="00600334" w:rsidRPr="00EF14D6" w:rsidRDefault="002D7D95" w:rsidP="00EB13BF">
            <w:pPr>
              <w:pStyle w:val="OETitle"/>
              <w:rPr>
                <w:color w:val="08354C"/>
              </w:rPr>
            </w:pPr>
            <w:bookmarkStart w:id="1" w:name="_Hlk196827860"/>
            <w:r w:rsidRPr="00EF14D6">
              <w:rPr>
                <w:color w:val="08354C"/>
              </w:rPr>
              <w:t>NEED BENEFITS HELP?</w:t>
            </w:r>
            <w:bookmarkEnd w:id="1"/>
          </w:p>
        </w:tc>
      </w:tr>
      <w:tr w:rsidR="00A26D7A" w:rsidRPr="005B62E2" w14:paraId="7DC07097" w14:textId="77777777" w:rsidTr="00875119">
        <w:trPr>
          <w:jc w:val="center"/>
        </w:trPr>
        <w:tc>
          <w:tcPr>
            <w:tcW w:w="11552" w:type="dxa"/>
            <w:gridSpan w:val="2"/>
            <w:shd w:val="clear" w:color="auto" w:fill="D9D9D9" w:themeFill="background1" w:themeFillShade="D9"/>
            <w:noWrap/>
            <w:tcMar>
              <w:left w:w="0" w:type="dxa"/>
              <w:right w:w="0" w:type="dxa"/>
            </w:tcMar>
          </w:tcPr>
          <w:p w14:paraId="50EBB660" w14:textId="32EA9EE0" w:rsidR="00A26D7A" w:rsidRDefault="00A26D7A" w:rsidP="00BA22F3">
            <w:pPr>
              <w:jc w:val="center"/>
              <w:rPr>
                <w:rFonts w:ascii="Arial" w:hAnsi="Arial" w:cs="Arial"/>
                <w:noProof/>
              </w:rPr>
            </w:pPr>
            <w:r>
              <w:rPr>
                <w:rFonts w:ascii="Arial" w:hAnsi="Arial" w:cs="Arial"/>
                <w:noProof/>
              </w:rPr>
              <w:drawing>
                <wp:inline distT="0" distB="0" distL="0" distR="0" wp14:anchorId="5AAC4A63" wp14:editId="1C2F6DA5">
                  <wp:extent cx="4701252" cy="141351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a:fillRect/>
                          </a:stretch>
                        </pic:blipFill>
                        <pic:spPr>
                          <a:xfrm>
                            <a:off x="0" y="0"/>
                            <a:ext cx="4701252" cy="1413510"/>
                          </a:xfrm>
                          <a:prstGeom prst="rect">
                            <a:avLst/>
                          </a:prstGeom>
                        </pic:spPr>
                      </pic:pic>
                    </a:graphicData>
                  </a:graphic>
                </wp:inline>
              </w:drawing>
            </w:r>
          </w:p>
        </w:tc>
      </w:tr>
      <w:tr w:rsidR="00600334" w:rsidRPr="005B62E2" w14:paraId="3CF27094" w14:textId="77777777" w:rsidTr="00875119">
        <w:trPr>
          <w:jc w:val="center"/>
        </w:trPr>
        <w:tc>
          <w:tcPr>
            <w:tcW w:w="11552" w:type="dxa"/>
            <w:gridSpan w:val="2"/>
            <w:shd w:val="clear" w:color="auto" w:fill="FFFFFF" w:themeFill="background1"/>
            <w:tcMar>
              <w:top w:w="115" w:type="dxa"/>
              <w:left w:w="461" w:type="dxa"/>
              <w:bottom w:w="115" w:type="dxa"/>
              <w:right w:w="461" w:type="dxa"/>
            </w:tcMar>
          </w:tcPr>
          <w:p w14:paraId="0A0F7902" w14:textId="45AB9F33" w:rsidR="00B36696" w:rsidRPr="00EF14D6" w:rsidRDefault="002D7D95" w:rsidP="00EF14D6">
            <w:pPr>
              <w:pStyle w:val="OETitle"/>
              <w:spacing w:before="120" w:after="120"/>
              <w:ind w:right="432"/>
              <w:rPr>
                <w:color w:val="002060"/>
              </w:rPr>
            </w:pPr>
            <w:bookmarkStart w:id="2" w:name="_Hlk196827847"/>
            <w:r w:rsidRPr="00EF14D6">
              <w:rPr>
                <w:color w:val="002060"/>
              </w:rPr>
              <w:t>Meet your new Benefit Advocate</w:t>
            </w:r>
            <w:r w:rsidR="00EF14D6">
              <w:rPr>
                <w:color w:val="002060"/>
              </w:rPr>
              <w:t>s</w:t>
            </w:r>
          </w:p>
          <w:p w14:paraId="74CA4EC3" w14:textId="77777777" w:rsidR="00B36696" w:rsidRDefault="00B36696" w:rsidP="00B36696">
            <w:pPr>
              <w:ind w:left="408"/>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7470"/>
            </w:tblGrid>
            <w:tr w:rsidR="002D7D95" w14:paraId="324EEEE0" w14:textId="77777777" w:rsidTr="00F22CBA">
              <w:tc>
                <w:tcPr>
                  <w:tcW w:w="2957" w:type="dxa"/>
                  <w:shd w:val="clear" w:color="auto" w:fill="auto"/>
                </w:tcPr>
                <w:p w14:paraId="0EF2FECE" w14:textId="21EA9590" w:rsidR="002D7D95" w:rsidRPr="00EF14D6" w:rsidRDefault="002D7D95" w:rsidP="002D7D95">
                  <w:pPr>
                    <w:pStyle w:val="OEIntro"/>
                    <w:rPr>
                      <w:sz w:val="22"/>
                      <w:szCs w:val="22"/>
                    </w:rPr>
                  </w:pPr>
                </w:p>
                <w:p w14:paraId="1B25D1B8" w14:textId="79A42129" w:rsidR="002D7D95" w:rsidRPr="00EF14D6" w:rsidRDefault="00577059" w:rsidP="002D7D95">
                  <w:pPr>
                    <w:pStyle w:val="OEIntro"/>
                    <w:rPr>
                      <w:sz w:val="22"/>
                      <w:szCs w:val="22"/>
                    </w:rPr>
                  </w:pPr>
                  <w:r w:rsidRPr="00EF14D6">
                    <w:rPr>
                      <w:noProof/>
                      <w:sz w:val="22"/>
                      <w:szCs w:val="22"/>
                    </w:rPr>
                    <w:drawing>
                      <wp:inline distT="0" distB="0" distL="0" distR="0" wp14:anchorId="289915BC" wp14:editId="650BB503">
                        <wp:extent cx="1104900" cy="1104900"/>
                        <wp:effectExtent l="38100" t="38100" r="95250" b="952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04957" cy="1104957"/>
                                </a:xfrm>
                                <a:prstGeom prst="rect">
                                  <a:avLst/>
                                </a:prstGeom>
                                <a:effectLst>
                                  <a:outerShdw blurRad="50800" dist="38100" dir="2700000" algn="tl" rotWithShape="0">
                                    <a:prstClr val="black">
                                      <a:alpha val="40000"/>
                                    </a:prstClr>
                                  </a:outerShdw>
                                </a:effectLst>
                              </pic:spPr>
                            </pic:pic>
                          </a:graphicData>
                        </a:graphic>
                      </wp:inline>
                    </w:drawing>
                  </w:r>
                </w:p>
                <w:p w14:paraId="045FD49D" w14:textId="77777777" w:rsidR="00EF14D6" w:rsidRPr="00EF14D6" w:rsidRDefault="001B4FD4" w:rsidP="00EF14D6">
                  <w:pPr>
                    <w:pStyle w:val="OEHeader"/>
                    <w:spacing w:before="120" w:after="120"/>
                    <w:ind w:left="-34" w:right="879"/>
                    <w:rPr>
                      <w:rFonts w:ascii="Times New Roman" w:hAnsi="Times New Roman" w:cs="Times New Roman"/>
                      <w:color w:val="25729A" w:themeColor="accent2"/>
                      <w:sz w:val="24"/>
                      <w:szCs w:val="24"/>
                    </w:rPr>
                  </w:pPr>
                  <w:r w:rsidRPr="00EF14D6">
                    <w:rPr>
                      <w:color w:val="25729A" w:themeColor="accent2"/>
                      <w:sz w:val="24"/>
                      <w:szCs w:val="24"/>
                    </w:rPr>
                    <w:t>Ann Respicio</w:t>
                  </w:r>
                </w:p>
                <w:p w14:paraId="50F5725B" w14:textId="2C5CEF94" w:rsidR="005B321A" w:rsidRPr="00EF14D6" w:rsidRDefault="001B4FD4" w:rsidP="00EF14D6">
                  <w:pPr>
                    <w:pStyle w:val="OEHeader"/>
                    <w:spacing w:before="120" w:after="120"/>
                    <w:ind w:left="-34" w:right="879"/>
                    <w:rPr>
                      <w:rFonts w:ascii="Times New Roman" w:hAnsi="Times New Roman" w:cs="Times New Roman"/>
                      <w:color w:val="25729A" w:themeColor="accent2"/>
                      <w:sz w:val="24"/>
                      <w:szCs w:val="24"/>
                    </w:rPr>
                  </w:pPr>
                  <w:r w:rsidRPr="00EF14D6">
                    <w:rPr>
                      <w:color w:val="25729A" w:themeColor="accent2"/>
                      <w:sz w:val="24"/>
                      <w:szCs w:val="24"/>
                    </w:rPr>
                    <w:t>Yara Heredia</w:t>
                  </w:r>
                </w:p>
                <w:p w14:paraId="36813271" w14:textId="77777777" w:rsidR="005B321A" w:rsidRPr="00EF14D6" w:rsidRDefault="005B321A" w:rsidP="002D7D95">
                  <w:pPr>
                    <w:pStyle w:val="OEIntro"/>
                    <w:rPr>
                      <w:rFonts w:ascii="Times New Roman" w:eastAsia="Times New Roman" w:hAnsi="Times New Roman" w:cs="Times New Roman"/>
                      <w:color w:val="25729A" w:themeColor="text2"/>
                      <w:sz w:val="22"/>
                      <w:szCs w:val="22"/>
                    </w:rPr>
                  </w:pPr>
                </w:p>
                <w:p w14:paraId="22BA0D4F" w14:textId="708DE552" w:rsidR="002D7D95" w:rsidRPr="00EF14D6" w:rsidRDefault="002D7D95" w:rsidP="002D7D95">
                  <w:pPr>
                    <w:pStyle w:val="OEIntro"/>
                    <w:rPr>
                      <w:sz w:val="22"/>
                      <w:szCs w:val="22"/>
                    </w:rPr>
                  </w:pPr>
                  <w:r w:rsidRPr="00EF14D6">
                    <w:rPr>
                      <w:b/>
                      <w:sz w:val="22"/>
                      <w:szCs w:val="22"/>
                    </w:rPr>
                    <w:t>Phone Number</w:t>
                  </w:r>
                  <w:r w:rsidR="00EF14D6">
                    <w:rPr>
                      <w:b/>
                      <w:sz w:val="22"/>
                      <w:szCs w:val="22"/>
                    </w:rPr>
                    <w:t>:</w:t>
                  </w:r>
                  <w:r w:rsidRPr="00EF14D6">
                    <w:rPr>
                      <w:sz w:val="22"/>
                      <w:szCs w:val="22"/>
                    </w:rPr>
                    <w:br/>
                  </w:r>
                  <w:r w:rsidR="001B4FD4" w:rsidRPr="00EF14D6">
                    <w:rPr>
                      <w:sz w:val="22"/>
                      <w:szCs w:val="22"/>
                    </w:rPr>
                    <w:t>925-378-6831</w:t>
                  </w:r>
                  <w:r w:rsidRPr="00EF14D6">
                    <w:rPr>
                      <w:sz w:val="22"/>
                      <w:szCs w:val="22"/>
                    </w:rPr>
                    <w:br/>
                    <w:t xml:space="preserve">8 am - 5 pm </w:t>
                  </w:r>
                  <w:r w:rsidR="00EF14D6">
                    <w:rPr>
                      <w:sz w:val="22"/>
                      <w:szCs w:val="22"/>
                    </w:rPr>
                    <w:t xml:space="preserve">PT </w:t>
                  </w:r>
                  <w:r w:rsidRPr="00EF14D6">
                    <w:rPr>
                      <w:sz w:val="22"/>
                      <w:szCs w:val="22"/>
                    </w:rPr>
                    <w:t>(M-Th)</w:t>
                  </w:r>
                  <w:r w:rsidRPr="00EF14D6">
                    <w:rPr>
                      <w:sz w:val="22"/>
                      <w:szCs w:val="22"/>
                    </w:rPr>
                    <w:br/>
                    <w:t xml:space="preserve">8 am - 4:30 pm </w:t>
                  </w:r>
                  <w:r w:rsidR="00EF14D6">
                    <w:rPr>
                      <w:sz w:val="22"/>
                      <w:szCs w:val="22"/>
                    </w:rPr>
                    <w:t xml:space="preserve">PT </w:t>
                  </w:r>
                  <w:r w:rsidRPr="00EF14D6">
                    <w:rPr>
                      <w:sz w:val="22"/>
                      <w:szCs w:val="22"/>
                    </w:rPr>
                    <w:t>(Fri)</w:t>
                  </w:r>
                  <w:r w:rsidRPr="00EF14D6">
                    <w:rPr>
                      <w:sz w:val="22"/>
                      <w:szCs w:val="22"/>
                    </w:rPr>
                    <w:br/>
                  </w:r>
                  <w:r w:rsidRPr="00EF14D6">
                    <w:rPr>
                      <w:sz w:val="22"/>
                      <w:szCs w:val="22"/>
                    </w:rPr>
                    <w:br/>
                  </w:r>
                  <w:r w:rsidRPr="00EF14D6">
                    <w:rPr>
                      <w:b/>
                      <w:sz w:val="22"/>
                      <w:szCs w:val="22"/>
                    </w:rPr>
                    <w:t>Email</w:t>
                  </w:r>
                  <w:r w:rsidR="00EF14D6">
                    <w:rPr>
                      <w:b/>
                      <w:sz w:val="22"/>
                      <w:szCs w:val="22"/>
                    </w:rPr>
                    <w:t>:</w:t>
                  </w:r>
                  <w:r w:rsidRPr="00EF14D6">
                    <w:rPr>
                      <w:sz w:val="22"/>
                      <w:szCs w:val="22"/>
                    </w:rPr>
                    <w:br/>
                  </w:r>
                  <w:hyperlink r:id="rId13" w:history="1">
                    <w:r w:rsidR="001B4FD4" w:rsidRPr="00EF14D6">
                      <w:rPr>
                        <w:rStyle w:val="Hyperlink"/>
                        <w:sz w:val="22"/>
                        <w:szCs w:val="22"/>
                      </w:rPr>
                      <w:t>vrad</w:t>
                    </w:r>
                    <w:r w:rsidRPr="00EF14D6">
                      <w:rPr>
                        <w:rStyle w:val="Hyperlink"/>
                        <w:sz w:val="22"/>
                        <w:szCs w:val="22"/>
                      </w:rPr>
                      <w:t>@alliant.com</w:t>
                    </w:r>
                  </w:hyperlink>
                </w:p>
                <w:p w14:paraId="0FAFDDAB" w14:textId="14EB521E" w:rsidR="002D7D95" w:rsidRPr="00EF14D6" w:rsidRDefault="002D7D95" w:rsidP="002D7D95">
                  <w:pPr>
                    <w:pStyle w:val="OEIntro"/>
                    <w:rPr>
                      <w:sz w:val="22"/>
                      <w:szCs w:val="22"/>
                    </w:rPr>
                  </w:pPr>
                </w:p>
              </w:tc>
              <w:tc>
                <w:tcPr>
                  <w:tcW w:w="7470" w:type="dxa"/>
                </w:tcPr>
                <w:p w14:paraId="1675378E" w14:textId="5B12BF91" w:rsidR="002D7D95" w:rsidRPr="00EF14D6" w:rsidRDefault="001B4FD4" w:rsidP="00F22CBA">
                  <w:pPr>
                    <w:pStyle w:val="OEIntro"/>
                    <w:ind w:right="-107"/>
                    <w:rPr>
                      <w:sz w:val="22"/>
                      <w:szCs w:val="22"/>
                    </w:rPr>
                  </w:pPr>
                  <w:r w:rsidRPr="00EF14D6">
                    <w:rPr>
                      <w:sz w:val="22"/>
                      <w:szCs w:val="22"/>
                    </w:rPr>
                    <w:t xml:space="preserve">Virtual Radiologic Corporation </w:t>
                  </w:r>
                  <w:r w:rsidR="002D7D95" w:rsidRPr="00EF14D6">
                    <w:rPr>
                      <w:sz w:val="22"/>
                      <w:szCs w:val="22"/>
                    </w:rPr>
                    <w:t xml:space="preserve">has teamed up with Alliant Employee Benefits to provide you with a personal Benefit Advocate to help you and your covered dependents any time you have a benefits-related question or problem. </w:t>
                  </w:r>
                </w:p>
                <w:p w14:paraId="29E0FDB5" w14:textId="77777777" w:rsidR="002D7D95" w:rsidRPr="00EF14D6" w:rsidRDefault="002D7D95" w:rsidP="002D7D95">
                  <w:pPr>
                    <w:pStyle w:val="OEIntro"/>
                    <w:rPr>
                      <w:sz w:val="22"/>
                      <w:szCs w:val="22"/>
                    </w:rPr>
                  </w:pPr>
                </w:p>
                <w:p w14:paraId="5A578137" w14:textId="2C65457B" w:rsidR="002D7D95" w:rsidRPr="00EF14D6" w:rsidRDefault="002D7D95" w:rsidP="00EF14D6">
                  <w:pPr>
                    <w:pStyle w:val="OEIntro"/>
                    <w:spacing w:after="100" w:afterAutospacing="1" w:line="240" w:lineRule="auto"/>
                    <w:ind w:right="432"/>
                    <w:rPr>
                      <w:sz w:val="22"/>
                      <w:szCs w:val="22"/>
                    </w:rPr>
                  </w:pPr>
                  <w:r w:rsidRPr="00EF14D6">
                    <w:rPr>
                      <w:sz w:val="22"/>
                      <w:szCs w:val="22"/>
                    </w:rPr>
                    <w:t>Your Benefit Advocate</w:t>
                  </w:r>
                  <w:r w:rsidR="001B4FD4" w:rsidRPr="00EF14D6">
                    <w:rPr>
                      <w:sz w:val="22"/>
                      <w:szCs w:val="22"/>
                    </w:rPr>
                    <w:t>s</w:t>
                  </w:r>
                  <w:r w:rsidRPr="00EF14D6">
                    <w:rPr>
                      <w:sz w:val="22"/>
                      <w:szCs w:val="22"/>
                    </w:rPr>
                    <w:t xml:space="preserve">, </w:t>
                  </w:r>
                  <w:r w:rsidR="001B4FD4" w:rsidRPr="00EF14D6">
                    <w:rPr>
                      <w:sz w:val="22"/>
                      <w:szCs w:val="22"/>
                    </w:rPr>
                    <w:t>Ann Respicio and Yara Heredia</w:t>
                  </w:r>
                  <w:r w:rsidRPr="00EF14D6">
                    <w:rPr>
                      <w:sz w:val="22"/>
                      <w:szCs w:val="22"/>
                    </w:rPr>
                    <w:t xml:space="preserve">, </w:t>
                  </w:r>
                  <w:r w:rsidR="001B4FD4" w:rsidRPr="00EF14D6">
                    <w:rPr>
                      <w:sz w:val="22"/>
                      <w:szCs w:val="22"/>
                    </w:rPr>
                    <w:t xml:space="preserve">are </w:t>
                  </w:r>
                  <w:r w:rsidRPr="00EF14D6">
                    <w:rPr>
                      <w:sz w:val="22"/>
                      <w:szCs w:val="22"/>
                    </w:rPr>
                    <w:t>experienced benefit professional</w:t>
                  </w:r>
                  <w:r w:rsidR="001B4FD4" w:rsidRPr="00EF14D6">
                    <w:rPr>
                      <w:sz w:val="22"/>
                      <w:szCs w:val="22"/>
                    </w:rPr>
                    <w:t>s</w:t>
                  </w:r>
                  <w:r w:rsidRPr="00EF14D6">
                    <w:rPr>
                      <w:sz w:val="22"/>
                      <w:szCs w:val="22"/>
                    </w:rPr>
                    <w:t xml:space="preserve"> who </w:t>
                  </w:r>
                  <w:r w:rsidR="001B4FD4" w:rsidRPr="00EF14D6">
                    <w:rPr>
                      <w:sz w:val="22"/>
                      <w:szCs w:val="22"/>
                    </w:rPr>
                    <w:t xml:space="preserve">are </w:t>
                  </w:r>
                  <w:r w:rsidRPr="00EF14D6">
                    <w:rPr>
                      <w:sz w:val="22"/>
                      <w:szCs w:val="22"/>
                    </w:rPr>
                    <w:t xml:space="preserve">committed to assisting you with the following employee benefit programs: </w:t>
                  </w:r>
                </w:p>
                <w:p w14:paraId="5B422D2F" w14:textId="38D36F51" w:rsidR="002D7D95" w:rsidRPr="00EF14D6" w:rsidRDefault="002D7D95" w:rsidP="002D7D95">
                  <w:pPr>
                    <w:pStyle w:val="OEIntro"/>
                    <w:numPr>
                      <w:ilvl w:val="0"/>
                      <w:numId w:val="16"/>
                    </w:numPr>
                    <w:rPr>
                      <w:sz w:val="22"/>
                      <w:szCs w:val="22"/>
                    </w:rPr>
                  </w:pPr>
                  <w:r w:rsidRPr="00EF14D6">
                    <w:rPr>
                      <w:sz w:val="22"/>
                      <w:szCs w:val="22"/>
                    </w:rPr>
                    <w:t>Medical, Dental, Vision</w:t>
                  </w:r>
                </w:p>
                <w:p w14:paraId="07E5B85C" w14:textId="302E282B" w:rsidR="002D7D95" w:rsidRPr="00EF14D6" w:rsidRDefault="002D7D95" w:rsidP="002D7D95">
                  <w:pPr>
                    <w:pStyle w:val="OEIntro"/>
                    <w:numPr>
                      <w:ilvl w:val="0"/>
                      <w:numId w:val="16"/>
                    </w:numPr>
                    <w:rPr>
                      <w:sz w:val="22"/>
                      <w:szCs w:val="22"/>
                    </w:rPr>
                  </w:pPr>
                  <w:r w:rsidRPr="00EF14D6">
                    <w:rPr>
                      <w:sz w:val="22"/>
                      <w:szCs w:val="22"/>
                    </w:rPr>
                    <w:t>Employee Assistance Program</w:t>
                  </w:r>
                </w:p>
                <w:p w14:paraId="72A723F6" w14:textId="2519BE0D" w:rsidR="002D7D95" w:rsidRPr="00EF14D6" w:rsidRDefault="002D7D95" w:rsidP="002D7D95">
                  <w:pPr>
                    <w:pStyle w:val="OEIntro"/>
                    <w:numPr>
                      <w:ilvl w:val="0"/>
                      <w:numId w:val="16"/>
                    </w:numPr>
                    <w:rPr>
                      <w:sz w:val="22"/>
                      <w:szCs w:val="22"/>
                    </w:rPr>
                  </w:pPr>
                  <w:r w:rsidRPr="00EF14D6">
                    <w:rPr>
                      <w:sz w:val="22"/>
                      <w:szCs w:val="22"/>
                    </w:rPr>
                    <w:t>Flexible Spending Accounts</w:t>
                  </w:r>
                </w:p>
                <w:p w14:paraId="6DDD3450" w14:textId="775470FE" w:rsidR="002D7D95" w:rsidRPr="00EF14D6" w:rsidRDefault="002D7D95" w:rsidP="002D7D95">
                  <w:pPr>
                    <w:pStyle w:val="OEIntro"/>
                    <w:numPr>
                      <w:ilvl w:val="0"/>
                      <w:numId w:val="16"/>
                    </w:numPr>
                    <w:rPr>
                      <w:sz w:val="22"/>
                      <w:szCs w:val="22"/>
                    </w:rPr>
                  </w:pPr>
                  <w:r w:rsidRPr="00EF14D6">
                    <w:rPr>
                      <w:sz w:val="22"/>
                      <w:szCs w:val="22"/>
                    </w:rPr>
                    <w:t xml:space="preserve">Life and Disability Benefits  </w:t>
                  </w:r>
                </w:p>
                <w:p w14:paraId="05F04948" w14:textId="77777777" w:rsidR="002D7D95" w:rsidRPr="00EF14D6" w:rsidRDefault="002D7D95" w:rsidP="002D7D95">
                  <w:pPr>
                    <w:pStyle w:val="OEIntro"/>
                    <w:rPr>
                      <w:sz w:val="22"/>
                      <w:szCs w:val="22"/>
                    </w:rPr>
                  </w:pPr>
                </w:p>
                <w:p w14:paraId="231DC049" w14:textId="0EA35E4C" w:rsidR="002D7D95" w:rsidRPr="00EF14D6" w:rsidRDefault="00CE6A85" w:rsidP="00EF14D6">
                  <w:pPr>
                    <w:pStyle w:val="OEIntro"/>
                    <w:spacing w:after="100" w:afterAutospacing="1" w:line="240" w:lineRule="auto"/>
                    <w:ind w:right="432"/>
                    <w:rPr>
                      <w:sz w:val="22"/>
                      <w:szCs w:val="22"/>
                    </w:rPr>
                  </w:pPr>
                  <w:r w:rsidRPr="00EF14D6">
                    <w:rPr>
                      <w:sz w:val="22"/>
                      <w:szCs w:val="22"/>
                    </w:rPr>
                    <w:t>Your Benefit Advocate</w:t>
                  </w:r>
                  <w:r w:rsidR="001B4FD4" w:rsidRPr="00EF14D6">
                    <w:rPr>
                      <w:sz w:val="22"/>
                      <w:szCs w:val="22"/>
                    </w:rPr>
                    <w:t>s</w:t>
                  </w:r>
                  <w:r w:rsidR="002D7D95" w:rsidRPr="00EF14D6">
                    <w:rPr>
                      <w:sz w:val="22"/>
                      <w:szCs w:val="22"/>
                    </w:rPr>
                    <w:t xml:space="preserve"> can help with issues such as:</w:t>
                  </w:r>
                </w:p>
                <w:p w14:paraId="47667E98" w14:textId="45503CA9" w:rsidR="002D7D95" w:rsidRPr="00EF14D6" w:rsidRDefault="002D7D95" w:rsidP="002D7D95">
                  <w:pPr>
                    <w:pStyle w:val="OEIntro"/>
                    <w:numPr>
                      <w:ilvl w:val="0"/>
                      <w:numId w:val="15"/>
                    </w:numPr>
                    <w:rPr>
                      <w:sz w:val="22"/>
                      <w:szCs w:val="22"/>
                    </w:rPr>
                  </w:pPr>
                  <w:r w:rsidRPr="00EF14D6">
                    <w:rPr>
                      <w:sz w:val="22"/>
                      <w:szCs w:val="22"/>
                    </w:rPr>
                    <w:t xml:space="preserve">General benefit questions </w:t>
                  </w:r>
                </w:p>
                <w:p w14:paraId="42137166" w14:textId="77777777" w:rsidR="002D7D95" w:rsidRPr="00EF14D6" w:rsidRDefault="002D7D95" w:rsidP="002D7D95">
                  <w:pPr>
                    <w:pStyle w:val="OEIntro"/>
                    <w:numPr>
                      <w:ilvl w:val="0"/>
                      <w:numId w:val="15"/>
                    </w:numPr>
                    <w:rPr>
                      <w:sz w:val="22"/>
                      <w:szCs w:val="22"/>
                    </w:rPr>
                  </w:pPr>
                  <w:r w:rsidRPr="00EF14D6">
                    <w:rPr>
                      <w:sz w:val="22"/>
                      <w:szCs w:val="22"/>
                    </w:rPr>
                    <w:t xml:space="preserve">Verifying eligibility and coverage </w:t>
                  </w:r>
                </w:p>
                <w:p w14:paraId="2B4C9F90" w14:textId="77777777" w:rsidR="002D7D95" w:rsidRPr="00EF14D6" w:rsidRDefault="002D7D95" w:rsidP="002D7D95">
                  <w:pPr>
                    <w:pStyle w:val="OEIntro"/>
                    <w:numPr>
                      <w:ilvl w:val="0"/>
                      <w:numId w:val="15"/>
                    </w:numPr>
                    <w:rPr>
                      <w:sz w:val="22"/>
                      <w:szCs w:val="22"/>
                    </w:rPr>
                  </w:pPr>
                  <w:r w:rsidRPr="00EF14D6">
                    <w:rPr>
                      <w:sz w:val="22"/>
                      <w:szCs w:val="22"/>
                    </w:rPr>
                    <w:t xml:space="preserve">Finding a network provider </w:t>
                  </w:r>
                </w:p>
                <w:p w14:paraId="359232F3" w14:textId="642F408D" w:rsidR="002D7D95" w:rsidRPr="00EF14D6" w:rsidRDefault="00A135EE" w:rsidP="002D7D95">
                  <w:pPr>
                    <w:pStyle w:val="OEIntro"/>
                    <w:numPr>
                      <w:ilvl w:val="0"/>
                      <w:numId w:val="15"/>
                    </w:numPr>
                    <w:rPr>
                      <w:sz w:val="22"/>
                      <w:szCs w:val="22"/>
                    </w:rPr>
                  </w:pPr>
                  <w:r w:rsidRPr="00EF14D6">
                    <w:rPr>
                      <w:sz w:val="22"/>
                      <w:szCs w:val="22"/>
                    </w:rPr>
                    <w:t>H</w:t>
                  </w:r>
                  <w:r w:rsidR="002D7D95" w:rsidRPr="00EF14D6">
                    <w:rPr>
                      <w:sz w:val="22"/>
                      <w:szCs w:val="22"/>
                    </w:rPr>
                    <w:t>eal</w:t>
                  </w:r>
                  <w:r w:rsidRPr="00EF14D6">
                    <w:rPr>
                      <w:sz w:val="22"/>
                      <w:szCs w:val="22"/>
                    </w:rPr>
                    <w:t>th care claim or billing issues, when warranted</w:t>
                  </w:r>
                </w:p>
                <w:p w14:paraId="44B973BC" w14:textId="77777777" w:rsidR="002D7D95" w:rsidRPr="00EF14D6" w:rsidRDefault="002D7D95" w:rsidP="002D7D95">
                  <w:pPr>
                    <w:pStyle w:val="OEIntro"/>
                    <w:numPr>
                      <w:ilvl w:val="0"/>
                      <w:numId w:val="15"/>
                    </w:numPr>
                    <w:rPr>
                      <w:sz w:val="22"/>
                      <w:szCs w:val="22"/>
                    </w:rPr>
                  </w:pPr>
                  <w:r w:rsidRPr="00EF14D6">
                    <w:rPr>
                      <w:sz w:val="22"/>
                      <w:szCs w:val="22"/>
                    </w:rPr>
                    <w:t xml:space="preserve">Coverage changes due to life events (marriage, new child, divorce, etc.) </w:t>
                  </w:r>
                </w:p>
                <w:p w14:paraId="68D79A7F" w14:textId="77777777" w:rsidR="002D7D95" w:rsidRPr="00EF14D6" w:rsidRDefault="002D7D95" w:rsidP="002D7D95">
                  <w:pPr>
                    <w:pStyle w:val="OEIntro"/>
                    <w:rPr>
                      <w:sz w:val="22"/>
                      <w:szCs w:val="22"/>
                      <w:highlight w:val="yellow"/>
                    </w:rPr>
                  </w:pPr>
                </w:p>
              </w:tc>
            </w:tr>
          </w:tbl>
          <w:p w14:paraId="74A3F702" w14:textId="77777777" w:rsidR="002D7D95" w:rsidRPr="00EF14D6" w:rsidRDefault="002D7D95" w:rsidP="005B321A">
            <w:pPr>
              <w:pStyle w:val="OEHeader"/>
              <w:rPr>
                <w:color w:val="002060"/>
              </w:rPr>
            </w:pPr>
            <w:r w:rsidRPr="00EF14D6">
              <w:rPr>
                <w:color w:val="002060"/>
              </w:rPr>
              <w:t>Need Claims Assistance?</w:t>
            </w:r>
          </w:p>
          <w:p w14:paraId="6869C689" w14:textId="1B812D17" w:rsidR="00600334" w:rsidRPr="005B62E2" w:rsidRDefault="002D7D95" w:rsidP="002D7D95">
            <w:pPr>
              <w:pStyle w:val="OEIntro"/>
            </w:pPr>
            <w:r w:rsidRPr="00EF14D6">
              <w:rPr>
                <w:sz w:val="22"/>
                <w:szCs w:val="20"/>
              </w:rPr>
              <w:t xml:space="preserve">A HIPAA Authorization Form will be required </w:t>
            </w:r>
            <w:proofErr w:type="gramStart"/>
            <w:r w:rsidRPr="00EF14D6">
              <w:rPr>
                <w:sz w:val="22"/>
                <w:szCs w:val="20"/>
              </w:rPr>
              <w:t>in order for</w:t>
            </w:r>
            <w:proofErr w:type="gramEnd"/>
            <w:r w:rsidRPr="00EF14D6">
              <w:rPr>
                <w:sz w:val="22"/>
                <w:szCs w:val="20"/>
              </w:rPr>
              <w:t xml:space="preserve"> your Benefit Advocate</w:t>
            </w:r>
            <w:r w:rsidR="001B4FD4" w:rsidRPr="00EF14D6">
              <w:rPr>
                <w:sz w:val="22"/>
                <w:szCs w:val="20"/>
              </w:rPr>
              <w:t>s</w:t>
            </w:r>
            <w:r w:rsidRPr="00EF14D6">
              <w:rPr>
                <w:sz w:val="22"/>
                <w:szCs w:val="20"/>
              </w:rPr>
              <w:t xml:space="preserve"> to assist you with claims related issues. Through this form, you grant your Benefit Advocate</w:t>
            </w:r>
            <w:r w:rsidR="001B4FD4" w:rsidRPr="00EF14D6">
              <w:rPr>
                <w:sz w:val="22"/>
                <w:szCs w:val="20"/>
              </w:rPr>
              <w:t>s</w:t>
            </w:r>
            <w:r w:rsidRPr="00EF14D6">
              <w:rPr>
                <w:sz w:val="22"/>
                <w:szCs w:val="20"/>
              </w:rPr>
              <w:t xml:space="preserve"> permission to work with your insurer and/or your healthcare provider(s) to resolve your claims issues. The form, which will be provided by your Benefit Advocate</w:t>
            </w:r>
            <w:r w:rsidR="001B4FD4" w:rsidRPr="00EF14D6">
              <w:rPr>
                <w:sz w:val="22"/>
                <w:szCs w:val="20"/>
              </w:rPr>
              <w:t>s</w:t>
            </w:r>
            <w:r w:rsidRPr="00EF14D6">
              <w:rPr>
                <w:sz w:val="22"/>
                <w:szCs w:val="20"/>
              </w:rPr>
              <w:t>, is revocable at any time and permission may be granted on a limited time basis to only those individuals listed on the form. If you have questions about this process, please contact your Benefit Advocate.</w:t>
            </w:r>
          </w:p>
        </w:tc>
      </w:tr>
      <w:tr w:rsidR="00B36696" w:rsidRPr="005B62E2" w14:paraId="26213B6B" w14:textId="77777777" w:rsidTr="00875119">
        <w:trPr>
          <w:jc w:val="center"/>
        </w:trPr>
        <w:tc>
          <w:tcPr>
            <w:tcW w:w="11552" w:type="dxa"/>
            <w:gridSpan w:val="2"/>
            <w:tcBorders>
              <w:bottom w:val="nil"/>
            </w:tcBorders>
            <w:shd w:val="clear" w:color="auto" w:fill="25729A" w:themeFill="text2"/>
          </w:tcPr>
          <w:p w14:paraId="3BD5AC71" w14:textId="77777777" w:rsidR="00B36696" w:rsidRDefault="00B36696" w:rsidP="00827AD1">
            <w:pPr>
              <w:pStyle w:val="OEIntro"/>
            </w:pPr>
          </w:p>
          <w:p w14:paraId="6DD882DD" w14:textId="77777777" w:rsidR="00B36696" w:rsidRPr="00B36696" w:rsidRDefault="00B36696" w:rsidP="002D7D95">
            <w:pPr>
              <w:pStyle w:val="OEIntro"/>
              <w:jc w:val="center"/>
            </w:pPr>
          </w:p>
        </w:tc>
      </w:tr>
      <w:bookmarkEnd w:id="2"/>
      <w:bookmarkEnd w:id="0"/>
    </w:tbl>
    <w:p w14:paraId="63F13755" w14:textId="77777777" w:rsidR="003C14C0" w:rsidRPr="005B62E2" w:rsidRDefault="003C14C0" w:rsidP="00EF14D6">
      <w:pPr>
        <w:rPr>
          <w:rFonts w:ascii="Arial" w:hAnsi="Arial" w:cs="Arial"/>
        </w:rPr>
      </w:pPr>
    </w:p>
    <w:sectPr w:rsidR="003C14C0" w:rsidRPr="005B62E2" w:rsidSect="00BF4AAA">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13"/>
    <w:multiLevelType w:val="hybridMultilevel"/>
    <w:tmpl w:val="598A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2D57"/>
    <w:multiLevelType w:val="hybridMultilevel"/>
    <w:tmpl w:val="1804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72373"/>
    <w:multiLevelType w:val="hybridMultilevel"/>
    <w:tmpl w:val="5A0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32610"/>
    <w:multiLevelType w:val="hybridMultilevel"/>
    <w:tmpl w:val="765E5520"/>
    <w:lvl w:ilvl="0" w:tplc="162CE47E">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6DB2A1F"/>
    <w:multiLevelType w:val="multilevel"/>
    <w:tmpl w:val="560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C2857"/>
    <w:multiLevelType w:val="hybridMultilevel"/>
    <w:tmpl w:val="94B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D0F2C"/>
    <w:multiLevelType w:val="hybridMultilevel"/>
    <w:tmpl w:val="93DE4592"/>
    <w:lvl w:ilvl="0" w:tplc="64520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B2935"/>
    <w:multiLevelType w:val="hybridMultilevel"/>
    <w:tmpl w:val="E79005DC"/>
    <w:lvl w:ilvl="0" w:tplc="26FCD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67890"/>
    <w:multiLevelType w:val="hybridMultilevel"/>
    <w:tmpl w:val="00E0D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00E35"/>
    <w:multiLevelType w:val="hybridMultilevel"/>
    <w:tmpl w:val="57C46BE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15:restartNumberingAfterBreak="0">
    <w:nsid w:val="69547F8E"/>
    <w:multiLevelType w:val="hybridMultilevel"/>
    <w:tmpl w:val="691E0712"/>
    <w:lvl w:ilvl="0" w:tplc="171C0224">
      <w:start w:val="1"/>
      <w:numFmt w:val="bullet"/>
      <w:pStyle w:val="O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D41502"/>
    <w:multiLevelType w:val="hybridMultilevel"/>
    <w:tmpl w:val="CE02DC9C"/>
    <w:lvl w:ilvl="0" w:tplc="A92469C2">
      <w:start w:val="1"/>
      <w:numFmt w:val="decimal"/>
      <w:pStyle w:val="OENumberedList"/>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9645CF"/>
    <w:multiLevelType w:val="hybridMultilevel"/>
    <w:tmpl w:val="AA7E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E26C5"/>
    <w:multiLevelType w:val="hybridMultilevel"/>
    <w:tmpl w:val="2FF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27281">
    <w:abstractNumId w:val="10"/>
  </w:num>
  <w:num w:numId="2" w16cid:durableId="763771346">
    <w:abstractNumId w:val="6"/>
  </w:num>
  <w:num w:numId="3" w16cid:durableId="1769811104">
    <w:abstractNumId w:val="8"/>
  </w:num>
  <w:num w:numId="4" w16cid:durableId="47462809">
    <w:abstractNumId w:val="11"/>
  </w:num>
  <w:num w:numId="5" w16cid:durableId="499585637">
    <w:abstractNumId w:val="7"/>
  </w:num>
  <w:num w:numId="6" w16cid:durableId="1362628864">
    <w:abstractNumId w:val="11"/>
    <w:lvlOverride w:ilvl="0">
      <w:startOverride w:val="1"/>
    </w:lvlOverride>
  </w:num>
  <w:num w:numId="7" w16cid:durableId="531382352">
    <w:abstractNumId w:val="11"/>
    <w:lvlOverride w:ilvl="0">
      <w:startOverride w:val="1"/>
    </w:lvlOverride>
  </w:num>
  <w:num w:numId="8" w16cid:durableId="1226838759">
    <w:abstractNumId w:val="1"/>
  </w:num>
  <w:num w:numId="9" w16cid:durableId="138619396">
    <w:abstractNumId w:val="3"/>
  </w:num>
  <w:num w:numId="10" w16cid:durableId="12266053">
    <w:abstractNumId w:val="11"/>
  </w:num>
  <w:num w:numId="11" w16cid:durableId="716125892">
    <w:abstractNumId w:val="12"/>
  </w:num>
  <w:num w:numId="12" w16cid:durableId="1343318579">
    <w:abstractNumId w:val="9"/>
  </w:num>
  <w:num w:numId="13" w16cid:durableId="2137020549">
    <w:abstractNumId w:val="4"/>
  </w:num>
  <w:num w:numId="14" w16cid:durableId="1716656428">
    <w:abstractNumId w:val="5"/>
  </w:num>
  <w:num w:numId="15" w16cid:durableId="530070194">
    <w:abstractNumId w:val="2"/>
  </w:num>
  <w:num w:numId="16" w16cid:durableId="1605187750">
    <w:abstractNumId w:val="13"/>
  </w:num>
  <w:num w:numId="17" w16cid:durableId="183136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EB"/>
    <w:rsid w:val="00024E8C"/>
    <w:rsid w:val="000478B3"/>
    <w:rsid w:val="000619DA"/>
    <w:rsid w:val="00073D78"/>
    <w:rsid w:val="00091AA0"/>
    <w:rsid w:val="000C732B"/>
    <w:rsid w:val="000E5DE1"/>
    <w:rsid w:val="000F1749"/>
    <w:rsid w:val="000F6E10"/>
    <w:rsid w:val="00114676"/>
    <w:rsid w:val="00131EC2"/>
    <w:rsid w:val="001B4FD4"/>
    <w:rsid w:val="001D0AE7"/>
    <w:rsid w:val="0022473A"/>
    <w:rsid w:val="002473CE"/>
    <w:rsid w:val="002626D2"/>
    <w:rsid w:val="002B522A"/>
    <w:rsid w:val="002B7463"/>
    <w:rsid w:val="002C07F2"/>
    <w:rsid w:val="002C0FFE"/>
    <w:rsid w:val="002D7D95"/>
    <w:rsid w:val="00350F5D"/>
    <w:rsid w:val="00364C91"/>
    <w:rsid w:val="00391E83"/>
    <w:rsid w:val="0039400F"/>
    <w:rsid w:val="00395C92"/>
    <w:rsid w:val="003C14C0"/>
    <w:rsid w:val="003D7633"/>
    <w:rsid w:val="004110DE"/>
    <w:rsid w:val="00421CB9"/>
    <w:rsid w:val="004278E2"/>
    <w:rsid w:val="00451E12"/>
    <w:rsid w:val="00461007"/>
    <w:rsid w:val="00466C06"/>
    <w:rsid w:val="0047191D"/>
    <w:rsid w:val="00483A47"/>
    <w:rsid w:val="004D0B22"/>
    <w:rsid w:val="005150E0"/>
    <w:rsid w:val="00521EDA"/>
    <w:rsid w:val="00577059"/>
    <w:rsid w:val="00577B25"/>
    <w:rsid w:val="005910F7"/>
    <w:rsid w:val="005B2156"/>
    <w:rsid w:val="005B321A"/>
    <w:rsid w:val="005B62E2"/>
    <w:rsid w:val="00600334"/>
    <w:rsid w:val="006127C5"/>
    <w:rsid w:val="00621687"/>
    <w:rsid w:val="006526B5"/>
    <w:rsid w:val="006656B3"/>
    <w:rsid w:val="00684981"/>
    <w:rsid w:val="00696993"/>
    <w:rsid w:val="006A18AF"/>
    <w:rsid w:val="006B0715"/>
    <w:rsid w:val="006D2767"/>
    <w:rsid w:val="006E78A9"/>
    <w:rsid w:val="00706DCA"/>
    <w:rsid w:val="00747277"/>
    <w:rsid w:val="00751942"/>
    <w:rsid w:val="00791BEB"/>
    <w:rsid w:val="007B4B57"/>
    <w:rsid w:val="007E4984"/>
    <w:rsid w:val="007E4D4E"/>
    <w:rsid w:val="008056B6"/>
    <w:rsid w:val="00815EBD"/>
    <w:rsid w:val="00824913"/>
    <w:rsid w:val="00827AD1"/>
    <w:rsid w:val="00830002"/>
    <w:rsid w:val="00875119"/>
    <w:rsid w:val="008B1C03"/>
    <w:rsid w:val="008B5326"/>
    <w:rsid w:val="008F4A2F"/>
    <w:rsid w:val="00917F24"/>
    <w:rsid w:val="0095665B"/>
    <w:rsid w:val="009865F4"/>
    <w:rsid w:val="009A3145"/>
    <w:rsid w:val="009C0DE1"/>
    <w:rsid w:val="009F296F"/>
    <w:rsid w:val="009F7C17"/>
    <w:rsid w:val="00A05375"/>
    <w:rsid w:val="00A135EE"/>
    <w:rsid w:val="00A26D7A"/>
    <w:rsid w:val="00A44601"/>
    <w:rsid w:val="00A4653E"/>
    <w:rsid w:val="00A47A22"/>
    <w:rsid w:val="00AC1FC4"/>
    <w:rsid w:val="00AC64FB"/>
    <w:rsid w:val="00AD1EF9"/>
    <w:rsid w:val="00AE5A60"/>
    <w:rsid w:val="00AF5F0E"/>
    <w:rsid w:val="00B36696"/>
    <w:rsid w:val="00B51300"/>
    <w:rsid w:val="00B8189F"/>
    <w:rsid w:val="00B92F06"/>
    <w:rsid w:val="00BA15A9"/>
    <w:rsid w:val="00BB1766"/>
    <w:rsid w:val="00BD3429"/>
    <w:rsid w:val="00BD5E92"/>
    <w:rsid w:val="00BE20FE"/>
    <w:rsid w:val="00BF4AAA"/>
    <w:rsid w:val="00C00BEC"/>
    <w:rsid w:val="00C21A16"/>
    <w:rsid w:val="00C70048"/>
    <w:rsid w:val="00C96D2D"/>
    <w:rsid w:val="00CA5487"/>
    <w:rsid w:val="00CE1472"/>
    <w:rsid w:val="00CE6A85"/>
    <w:rsid w:val="00D245A2"/>
    <w:rsid w:val="00D855E5"/>
    <w:rsid w:val="00D94B49"/>
    <w:rsid w:val="00DC745B"/>
    <w:rsid w:val="00DD3D3F"/>
    <w:rsid w:val="00DE087A"/>
    <w:rsid w:val="00DF03C9"/>
    <w:rsid w:val="00DF2FD7"/>
    <w:rsid w:val="00E0153D"/>
    <w:rsid w:val="00E37B2A"/>
    <w:rsid w:val="00E45A6E"/>
    <w:rsid w:val="00E54B97"/>
    <w:rsid w:val="00E711FF"/>
    <w:rsid w:val="00EA535D"/>
    <w:rsid w:val="00EB13BF"/>
    <w:rsid w:val="00EF14D6"/>
    <w:rsid w:val="00F06206"/>
    <w:rsid w:val="00F11F21"/>
    <w:rsid w:val="00F12CAE"/>
    <w:rsid w:val="00F22CBA"/>
    <w:rsid w:val="00F43C49"/>
    <w:rsid w:val="00F511D5"/>
    <w:rsid w:val="00F7723D"/>
    <w:rsid w:val="00F87563"/>
    <w:rsid w:val="00F96427"/>
    <w:rsid w:val="00FB3388"/>
    <w:rsid w:val="00FC2C96"/>
    <w:rsid w:val="00FF6696"/>
    <w:rsid w:val="00FF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732]"/>
    </o:shapedefaults>
    <o:shapelayout v:ext="edit">
      <o:idmap v:ext="edit" data="1"/>
    </o:shapelayout>
  </w:shapeDefaults>
  <w:decimalSymbol w:val="."/>
  <w:listSeparator w:val=","/>
  <w14:docId w14:val="4DBC9DC1"/>
  <w15:docId w15:val="{4CC58742-03E4-4CAB-B7EB-E9A8C132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B9"/>
    <w:rPr>
      <w:sz w:val="21"/>
      <w:szCs w:val="21"/>
    </w:rPr>
  </w:style>
  <w:style w:type="paragraph" w:styleId="Heading1">
    <w:name w:val="heading 1"/>
    <w:basedOn w:val="Normal"/>
    <w:next w:val="Normal"/>
    <w:link w:val="Heading1Char"/>
    <w:uiPriority w:val="9"/>
    <w:qFormat/>
    <w:rsid w:val="00827AD1"/>
    <w:pPr>
      <w:keepNext/>
      <w:keepLines/>
      <w:spacing w:before="480" w:after="0"/>
      <w:outlineLvl w:val="0"/>
    </w:pPr>
    <w:rPr>
      <w:rFonts w:ascii="Arial" w:eastAsiaTheme="majorEastAsia" w:hAnsi="Arial" w:cstheme="majorBidi"/>
      <w:b/>
      <w:bCs/>
      <w:color w:val="4D4D4D" w:themeColor="text1"/>
      <w:sz w:val="28"/>
      <w:szCs w:val="28"/>
    </w:rPr>
  </w:style>
  <w:style w:type="paragraph" w:styleId="Heading2">
    <w:name w:val="heading 2"/>
    <w:basedOn w:val="OEBodyText"/>
    <w:next w:val="Normal"/>
    <w:link w:val="Heading2Char"/>
    <w:uiPriority w:val="9"/>
    <w:unhideWhenUsed/>
    <w:qFormat/>
    <w:rsid w:val="00827AD1"/>
    <w:pPr>
      <w:outlineLvl w:val="1"/>
    </w:pPr>
    <w:rPr>
      <w:rFonts w:cs="Arial"/>
      <w:b/>
      <w:sz w:val="22"/>
      <w:szCs w:val="22"/>
    </w:rPr>
  </w:style>
  <w:style w:type="paragraph" w:styleId="Heading3">
    <w:name w:val="heading 3"/>
    <w:basedOn w:val="Heading2"/>
    <w:next w:val="Normal"/>
    <w:link w:val="Heading3Char"/>
    <w:uiPriority w:val="9"/>
    <w:unhideWhenUsed/>
    <w:rsid w:val="0068498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B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Header">
    <w:name w:val="OE Header"/>
    <w:basedOn w:val="Normal"/>
    <w:qFormat/>
    <w:rsid w:val="005B321A"/>
    <w:pPr>
      <w:spacing w:before="240" w:after="240"/>
      <w:ind w:left="425" w:right="439"/>
      <w:jc w:val="center"/>
    </w:pPr>
    <w:rPr>
      <w:rFonts w:ascii="Arial" w:hAnsi="Arial"/>
      <w:b/>
      <w:color w:val="2CABEA" w:themeColor="accent1"/>
      <w:sz w:val="32"/>
      <w:szCs w:val="32"/>
    </w:rPr>
  </w:style>
  <w:style w:type="paragraph" w:customStyle="1" w:styleId="OEIntro">
    <w:name w:val="OE Intro"/>
    <w:basedOn w:val="Normal"/>
    <w:qFormat/>
    <w:rsid w:val="00827AD1"/>
    <w:pPr>
      <w:tabs>
        <w:tab w:val="left" w:pos="10692"/>
      </w:tabs>
      <w:spacing w:after="0" w:line="276" w:lineRule="auto"/>
      <w:ind w:right="439"/>
    </w:pPr>
    <w:rPr>
      <w:rFonts w:ascii="Arial" w:hAnsi="Arial" w:cs="Arial"/>
      <w:color w:val="4D4D4D" w:themeColor="text1"/>
      <w:sz w:val="24"/>
    </w:rPr>
  </w:style>
  <w:style w:type="character" w:customStyle="1" w:styleId="Heading2Char">
    <w:name w:val="Heading 2 Char"/>
    <w:basedOn w:val="DefaultParagraphFont"/>
    <w:link w:val="Heading2"/>
    <w:uiPriority w:val="9"/>
    <w:rsid w:val="00827AD1"/>
    <w:rPr>
      <w:rFonts w:ascii="Arial" w:hAnsi="Arial" w:cs="Arial"/>
      <w:b/>
      <w:color w:val="4D4D4D" w:themeColor="text1"/>
    </w:rPr>
  </w:style>
  <w:style w:type="paragraph" w:styleId="ListParagraph">
    <w:name w:val="List Paragraph"/>
    <w:basedOn w:val="Normal"/>
    <w:uiPriority w:val="34"/>
    <w:rsid w:val="00421CB9"/>
    <w:pPr>
      <w:ind w:left="720"/>
    </w:pPr>
  </w:style>
  <w:style w:type="paragraph" w:customStyle="1" w:styleId="OEBullet">
    <w:name w:val="OE Bullet"/>
    <w:basedOn w:val="ListParagraph"/>
    <w:qFormat/>
    <w:rsid w:val="00917F24"/>
    <w:pPr>
      <w:numPr>
        <w:numId w:val="1"/>
      </w:numPr>
      <w:spacing w:before="90" w:after="90"/>
    </w:pPr>
    <w:rPr>
      <w:rFonts w:ascii="Arial" w:hAnsi="Arial"/>
      <w:color w:val="4D4D4D" w:themeColor="text1"/>
    </w:rPr>
  </w:style>
  <w:style w:type="paragraph" w:customStyle="1" w:styleId="OEBodyText">
    <w:name w:val="OE Body Text"/>
    <w:basedOn w:val="Normal"/>
    <w:qFormat/>
    <w:rsid w:val="00917F24"/>
    <w:pPr>
      <w:spacing w:before="90" w:after="0"/>
    </w:pPr>
    <w:rPr>
      <w:rFonts w:ascii="Arial" w:hAnsi="Arial"/>
      <w:color w:val="4D4D4D" w:themeColor="text1"/>
    </w:rPr>
  </w:style>
  <w:style w:type="character" w:styleId="CommentReference">
    <w:name w:val="annotation reference"/>
    <w:basedOn w:val="DefaultParagraphFont"/>
    <w:uiPriority w:val="99"/>
    <w:semiHidden/>
    <w:unhideWhenUsed/>
    <w:rsid w:val="008B5326"/>
    <w:rPr>
      <w:sz w:val="16"/>
      <w:szCs w:val="16"/>
    </w:rPr>
  </w:style>
  <w:style w:type="paragraph" w:styleId="CommentText">
    <w:name w:val="annotation text"/>
    <w:basedOn w:val="Normal"/>
    <w:link w:val="CommentTextChar"/>
    <w:uiPriority w:val="99"/>
    <w:semiHidden/>
    <w:unhideWhenUsed/>
    <w:rsid w:val="008B5326"/>
    <w:rPr>
      <w:sz w:val="20"/>
      <w:szCs w:val="20"/>
    </w:rPr>
  </w:style>
  <w:style w:type="character" w:customStyle="1" w:styleId="CommentTextChar">
    <w:name w:val="Comment Text Char"/>
    <w:basedOn w:val="DefaultParagraphFont"/>
    <w:link w:val="CommentText"/>
    <w:uiPriority w:val="99"/>
    <w:semiHidden/>
    <w:rsid w:val="008B5326"/>
    <w:rPr>
      <w:sz w:val="20"/>
      <w:szCs w:val="20"/>
    </w:rPr>
  </w:style>
  <w:style w:type="paragraph" w:styleId="CommentSubject">
    <w:name w:val="annotation subject"/>
    <w:basedOn w:val="CommentText"/>
    <w:next w:val="CommentText"/>
    <w:link w:val="CommentSubjectChar"/>
    <w:uiPriority w:val="99"/>
    <w:semiHidden/>
    <w:unhideWhenUsed/>
    <w:rsid w:val="008B5326"/>
    <w:rPr>
      <w:b/>
      <w:bCs/>
    </w:rPr>
  </w:style>
  <w:style w:type="character" w:customStyle="1" w:styleId="CommentSubjectChar">
    <w:name w:val="Comment Subject Char"/>
    <w:basedOn w:val="CommentTextChar"/>
    <w:link w:val="CommentSubject"/>
    <w:uiPriority w:val="99"/>
    <w:semiHidden/>
    <w:rsid w:val="008B5326"/>
    <w:rPr>
      <w:b/>
      <w:bCs/>
      <w:sz w:val="20"/>
      <w:szCs w:val="20"/>
    </w:rPr>
  </w:style>
  <w:style w:type="paragraph" w:styleId="BalloonText">
    <w:name w:val="Balloon Text"/>
    <w:basedOn w:val="Normal"/>
    <w:link w:val="BalloonTextChar"/>
    <w:uiPriority w:val="99"/>
    <w:semiHidden/>
    <w:unhideWhenUsed/>
    <w:rsid w:val="008B53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326"/>
    <w:rPr>
      <w:rFonts w:ascii="Tahoma" w:hAnsi="Tahoma" w:cs="Tahoma"/>
      <w:sz w:val="16"/>
      <w:szCs w:val="16"/>
    </w:rPr>
  </w:style>
  <w:style w:type="paragraph" w:customStyle="1" w:styleId="OENumberedList">
    <w:name w:val="OE Numbered List"/>
    <w:basedOn w:val="OEBodyText"/>
    <w:qFormat/>
    <w:rsid w:val="007B4B57"/>
    <w:pPr>
      <w:numPr>
        <w:numId w:val="4"/>
      </w:numPr>
    </w:pPr>
  </w:style>
  <w:style w:type="paragraph" w:styleId="BodyText">
    <w:name w:val="Body Text"/>
    <w:aliases w:val="Body Text Char1 Char1,Body Text Char Char Char,Body Text Char1 Char1 Char Char,Body Text Char Char Char1 Char Char,Body Text Char1 Char Char Char Char,Body Text Char Char Char Char Char Char,Body Text Char Char1 Char Char Char"/>
    <w:basedOn w:val="Normal"/>
    <w:link w:val="BodyTextChar1"/>
    <w:rsid w:val="00A05375"/>
    <w:pPr>
      <w:spacing w:after="120" w:line="240" w:lineRule="exact"/>
    </w:pPr>
    <w:rPr>
      <w:rFonts w:ascii="Arial" w:eastAsiaTheme="minorEastAsia" w:hAnsi="Arial" w:cs="Arial"/>
      <w:sz w:val="22"/>
      <w:szCs w:val="20"/>
    </w:rPr>
  </w:style>
  <w:style w:type="character" w:customStyle="1" w:styleId="BodyTextChar">
    <w:name w:val="Body Text Char"/>
    <w:basedOn w:val="DefaultParagraphFont"/>
    <w:uiPriority w:val="99"/>
    <w:semiHidden/>
    <w:rsid w:val="00A05375"/>
    <w:rPr>
      <w:sz w:val="21"/>
      <w:szCs w:val="21"/>
    </w:rPr>
  </w:style>
  <w:style w:type="character" w:customStyle="1" w:styleId="BodyTextChar1">
    <w:name w:val="Body Text Char1"/>
    <w:aliases w:val="Body Text Char1 Char1 Char,Body Text Char Char Char Char,Body Text Char1 Char1 Char Char Char,Body Text Char Char Char1 Char Char Char,Body Text Char1 Char Char Char Char Char,Body Text Char Char Char Char Char Char Char"/>
    <w:link w:val="BodyText"/>
    <w:rsid w:val="00A05375"/>
    <w:rPr>
      <w:rFonts w:ascii="Arial" w:eastAsiaTheme="minorEastAsia" w:hAnsi="Arial" w:cs="Arial"/>
      <w:szCs w:val="20"/>
    </w:rPr>
  </w:style>
  <w:style w:type="paragraph" w:styleId="Revision">
    <w:name w:val="Revision"/>
    <w:hidden/>
    <w:uiPriority w:val="99"/>
    <w:semiHidden/>
    <w:rsid w:val="00A05375"/>
    <w:pPr>
      <w:spacing w:after="0"/>
    </w:pPr>
    <w:rPr>
      <w:sz w:val="21"/>
      <w:szCs w:val="21"/>
    </w:rPr>
  </w:style>
  <w:style w:type="character" w:styleId="Hyperlink">
    <w:name w:val="Hyperlink"/>
    <w:uiPriority w:val="99"/>
    <w:rsid w:val="002473CE"/>
    <w:rPr>
      <w:color w:val="0000FF"/>
      <w:u w:val="single"/>
    </w:rPr>
  </w:style>
  <w:style w:type="paragraph" w:customStyle="1" w:styleId="OETitle">
    <w:name w:val="OE Title"/>
    <w:basedOn w:val="OEHeader"/>
    <w:qFormat/>
    <w:rsid w:val="00827AD1"/>
    <w:pPr>
      <w:ind w:left="0"/>
    </w:pPr>
    <w:rPr>
      <w:sz w:val="40"/>
    </w:rPr>
  </w:style>
  <w:style w:type="table" w:customStyle="1" w:styleId="TableGrid1">
    <w:name w:val="Table Grid1"/>
    <w:basedOn w:val="TableNormal"/>
    <w:next w:val="TableGrid"/>
    <w:uiPriority w:val="59"/>
    <w:rsid w:val="00391E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1EC2"/>
    <w:rPr>
      <w:color w:val="4D4D4D" w:themeColor="followedHyperlink"/>
      <w:u w:val="single"/>
    </w:rPr>
  </w:style>
  <w:style w:type="character" w:customStyle="1" w:styleId="Heading1Char">
    <w:name w:val="Heading 1 Char"/>
    <w:basedOn w:val="DefaultParagraphFont"/>
    <w:link w:val="Heading1"/>
    <w:uiPriority w:val="9"/>
    <w:rsid w:val="00827AD1"/>
    <w:rPr>
      <w:rFonts w:ascii="Arial" w:eastAsiaTheme="majorEastAsia" w:hAnsi="Arial" w:cstheme="majorBidi"/>
      <w:b/>
      <w:bCs/>
      <w:color w:val="4D4D4D" w:themeColor="text1"/>
      <w:sz w:val="28"/>
      <w:szCs w:val="28"/>
    </w:rPr>
  </w:style>
  <w:style w:type="character" w:customStyle="1" w:styleId="Heading3Char">
    <w:name w:val="Heading 3 Char"/>
    <w:basedOn w:val="DefaultParagraphFont"/>
    <w:link w:val="Heading3"/>
    <w:uiPriority w:val="9"/>
    <w:rsid w:val="00684981"/>
    <w:rPr>
      <w:rFonts w:ascii="Arial" w:hAnsi="Arial" w:cs="Arial"/>
      <w:b/>
      <w:color w:val="000000" w:themeColor="accent5"/>
    </w:rPr>
  </w:style>
  <w:style w:type="table" w:styleId="LightShading-Accent6">
    <w:name w:val="Light Shading Accent 6"/>
    <w:basedOn w:val="TableNormal"/>
    <w:uiPriority w:val="60"/>
    <w:rsid w:val="00BB1766"/>
    <w:pPr>
      <w:spacing w:after="0"/>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MediumList1-Accent6">
    <w:name w:val="Medium List 1 Accent 6"/>
    <w:basedOn w:val="TableNormal"/>
    <w:uiPriority w:val="65"/>
    <w:rsid w:val="00B36696"/>
    <w:pPr>
      <w:spacing w:after="0"/>
    </w:pPr>
    <w:rPr>
      <w:color w:val="4D4D4D"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25729A"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PlainTable3">
    <w:name w:val="Plain Table 3"/>
    <w:basedOn w:val="TableNormal"/>
    <w:uiPriority w:val="99"/>
    <w:rsid w:val="00EB13BF"/>
    <w:pPr>
      <w:spacing w:after="0"/>
    </w:pPr>
    <w:tblPr>
      <w:tblStyleRowBandSize w:val="1"/>
      <w:tblStyleColBandSize w:val="1"/>
    </w:tblPr>
    <w:tblStylePr w:type="firstRow">
      <w:rPr>
        <w:b/>
        <w:bCs/>
        <w:caps/>
      </w:rPr>
      <w:tblPr/>
      <w:tcPr>
        <w:tcBorders>
          <w:bottom w:val="single" w:sz="4" w:space="0" w:color="A5A5A5"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5A5A5"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99"/>
    <w:rsid w:val="00EB13B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ead">
    <w:name w:val="Table Head"/>
    <w:next w:val="OEBodyText"/>
    <w:qFormat/>
    <w:rsid w:val="00EB13BF"/>
    <w:pPr>
      <w:spacing w:after="0"/>
    </w:pPr>
    <w:rPr>
      <w:rFonts w:ascii="Arial" w:hAnsi="Arial" w:cs="Arial"/>
      <w:b/>
      <w:color w:val="4D4D4D" w:themeColor="text1"/>
      <w:sz w:val="24"/>
      <w:szCs w:val="21"/>
    </w:rPr>
  </w:style>
  <w:style w:type="paragraph" w:customStyle="1" w:styleId="TableText">
    <w:name w:val="Table Text"/>
    <w:qFormat/>
    <w:rsid w:val="00EB13BF"/>
    <w:rPr>
      <w:rFonts w:ascii="Arial" w:hAnsi="Arial" w:cs="Arial"/>
      <w:color w:val="4D4D4D" w:themeColor="text1"/>
      <w:sz w:val="24"/>
      <w:szCs w:val="24"/>
    </w:rPr>
  </w:style>
  <w:style w:type="character" w:styleId="UnresolvedMention">
    <w:name w:val="Unresolved Mention"/>
    <w:basedOn w:val="DefaultParagraphFont"/>
    <w:uiPriority w:val="99"/>
    <w:semiHidden/>
    <w:unhideWhenUsed/>
    <w:rsid w:val="001B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50331">
      <w:bodyDiv w:val="1"/>
      <w:marLeft w:val="0"/>
      <w:marRight w:val="0"/>
      <w:marTop w:val="0"/>
      <w:marBottom w:val="0"/>
      <w:divBdr>
        <w:top w:val="none" w:sz="0" w:space="0" w:color="auto"/>
        <w:left w:val="none" w:sz="0" w:space="0" w:color="auto"/>
        <w:bottom w:val="none" w:sz="0" w:space="0" w:color="auto"/>
        <w:right w:val="none" w:sz="0" w:space="0" w:color="auto"/>
      </w:divBdr>
    </w:div>
    <w:div w:id="15860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rad@allian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ampaignBuilder - Rad Partners">
      <a:dk1>
        <a:srgbClr val="4D4D4D"/>
      </a:dk1>
      <a:lt1>
        <a:sysClr val="window" lastClr="FFFFFF"/>
      </a:lt1>
      <a:dk2>
        <a:srgbClr val="25729A"/>
      </a:dk2>
      <a:lt2>
        <a:srgbClr val="FFFFFF"/>
      </a:lt2>
      <a:accent1>
        <a:srgbClr val="2CABEA"/>
      </a:accent1>
      <a:accent2>
        <a:srgbClr val="25729A"/>
      </a:accent2>
      <a:accent3>
        <a:srgbClr val="000000"/>
      </a:accent3>
      <a:accent4>
        <a:srgbClr val="000000"/>
      </a:accent4>
      <a:accent5>
        <a:srgbClr val="000000"/>
      </a:accent5>
      <a:accent6>
        <a:srgbClr val="000000"/>
      </a:accent6>
      <a:hlink>
        <a:srgbClr val="25729A"/>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990B69A8E15429D468AC61F7B2F57" ma:contentTypeVersion="16" ma:contentTypeDescription="Create a new document." ma:contentTypeScope="" ma:versionID="0623ee16d333cb4a34dde33e301db36b">
  <xsd:schema xmlns:xsd="http://www.w3.org/2001/XMLSchema" xmlns:xs="http://www.w3.org/2001/XMLSchema" xmlns:p="http://schemas.microsoft.com/office/2006/metadata/properties" xmlns:ns2="c4e695b2-ab63-44ae-b290-0e779d0d2fe5" xmlns:ns3="9a33b25e-336c-476f-ac31-34d12c01997a" xmlns:ns4="http://schemas.microsoft.com/sharepoint/v4" targetNamespace="http://schemas.microsoft.com/office/2006/metadata/properties" ma:root="true" ma:fieldsID="b6add9933e149c621c2ddf898119a1ba" ns2:_="" ns3:_="" ns4:_="">
    <xsd:import namespace="c4e695b2-ab63-44ae-b290-0e779d0d2fe5"/>
    <xsd:import namespace="9a33b25e-336c-476f-ac31-34d12c0199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Tag_1" minOccurs="0"/>
                <xsd:element ref="ns3:Tag_2" minOccurs="0"/>
                <xsd:element ref="ns3:Tag_3" minOccurs="0"/>
                <xsd:element ref="ns3:Link_x0020_Name" minOccurs="0"/>
                <xsd:element ref="ns3:Document_x0020_Category" minOccurs="0"/>
                <xsd:element ref="ns3:Page_x0020_Category"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695b2-ab63-44ae-b290-0e779d0d2f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33b25e-336c-476f-ac31-34d12c01997a" elementFormDefault="qualified">
    <xsd:import namespace="http://schemas.microsoft.com/office/2006/documentManagement/types"/>
    <xsd:import namespace="http://schemas.microsoft.com/office/infopath/2007/PartnerControls"/>
    <xsd:element name="Tag_1" ma:index="11" nillable="true" ma:displayName="Tag_1" ma:internalName="Tag_1">
      <xsd:simpleType>
        <xsd:restriction base="dms:Text">
          <xsd:maxLength value="255"/>
        </xsd:restriction>
      </xsd:simpleType>
    </xsd:element>
    <xsd:element name="Tag_2" ma:index="12" nillable="true" ma:displayName="Tag_2" ma:internalName="Tag_2">
      <xsd:simpleType>
        <xsd:restriction base="dms:Text">
          <xsd:maxLength value="255"/>
        </xsd:restriction>
      </xsd:simpleType>
    </xsd:element>
    <xsd:element name="Tag_3" ma:index="13" nillable="true" ma:displayName="Tag_3" ma:internalName="Tag_3">
      <xsd:simpleType>
        <xsd:restriction base="dms:Text">
          <xsd:maxLength value="255"/>
        </xsd:restriction>
      </xsd:simpleType>
    </xsd:element>
    <xsd:element name="Link_x0020_Name" ma:index="14" nillable="true" ma:displayName="Link Name" ma:internalName="Link_x0020_Name">
      <xsd:simpleType>
        <xsd:restriction base="dms:Text">
          <xsd:maxLength value="255"/>
        </xsd:restriction>
      </xsd:simpleType>
    </xsd:element>
    <xsd:element name="Document_x0020_Category" ma:index="15" nillable="true" ma:displayName="Document Category" ma:internalName="Document_x0020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Alliant Team"/>
                        <xsd:enumeration value="AMP Printing"/>
                        <xsd:enumeration value="Annual Notices Job Aids"/>
                        <xsd:enumeration value="Assets/Videos"/>
                        <xsd:enumeration value="Benefit Summary Job Aids"/>
                        <xsd:enumeration value="Brainshark"/>
                        <xsd:enumeration value="Brainshark Authors"/>
                        <xsd:enumeration value="Client Links"/>
                        <xsd:enumeration value="Color Themes in Word"/>
                        <xsd:enumeration value="Color Tools"/>
                        <xsd:enumeration value="Contact"/>
                        <xsd:enumeration value="Core Templates"/>
                        <xsd:enumeration value="Document"/>
                        <xsd:enumeration value="Easy Guide Emails"/>
                        <xsd:enumeration value="EBCC OE Presentation"/>
                        <xsd:enumeration value="Educational Campaigns"/>
                        <xsd:enumeration value="Email Series (Detailed)"/>
                        <xsd:enumeration value="Email Series (Short Text)"/>
                        <xsd:enumeration value="Emails"/>
                        <xsd:enumeration value="Flipbooks"/>
                        <xsd:enumeration value="Free Tools"/>
                        <xsd:enumeration value="Flyer Template"/>
                        <xsd:enumeration value="Forms"/>
                        <xsd:enumeration value="Guides"/>
                        <xsd:enumeration value="Getting Started Guides"/>
                        <xsd:enumeration value="HDHP-HSA Presentation"/>
                        <xsd:enumeration value="Infographic Emails"/>
                        <xsd:enumeration value="Information &amp; Resources"/>
                        <xsd:enumeration value="Job Aids"/>
                        <xsd:enumeration value="Legacy OE Presentations"/>
                        <xsd:enumeration value="Link"/>
                        <xsd:enumeration value="Miscellaneous"/>
                        <xsd:enumeration value="Modern Postcard"/>
                        <xsd:enumeration value="OE Kickoff Video"/>
                        <xsd:enumeration value="OE Series Templates"/>
                        <xsd:enumeration value="Other Formats"/>
                        <xsd:enumeration value="PDF Version"/>
                        <xsd:enumeration value="Postcard Template"/>
                        <xsd:enumeration value="Postcards &amp; Posters"/>
                        <xsd:enumeration value="Presentation Template"/>
                        <xsd:enumeration value="Printing &amp; Mailing"/>
                        <xsd:enumeration value="Process Overview"/>
                        <xsd:enumeration value="Program Support"/>
                        <xsd:enumeration value="Resources"/>
                        <xsd:enumeration value="Samples"/>
                        <xsd:enumeration value="Summaries &amp; Guides"/>
                        <xsd:enumeration value="Supplemental Templates"/>
                        <xsd:enumeration value="Templates"/>
                        <xsd:enumeration value="Templates (Understanding)"/>
                        <xsd:enumeration value="Templates (Using)"/>
                        <xsd:enumeration value="Word Version (Editable)"/>
                      </xsd:restriction>
                    </xsd:simpleType>
                  </xsd:union>
                </xsd:simpleType>
              </xsd:element>
            </xsd:sequence>
          </xsd:extension>
        </xsd:complexContent>
      </xsd:complexType>
    </xsd:element>
    <xsd:element name="Page_x0020_Category" ma:index="16" nillable="true" ma:displayName="Page Category" ma:internalName="Page_x0020_Category">
      <xsd:complexType>
        <xsd:complexContent>
          <xsd:extension base="dms:MultiChoiceFillIn">
            <xsd:sequence>
              <xsd:element name="Value" maxOccurs="unbounded" minOccurs="0" nillable="true">
                <xsd:simpleType>
                  <xsd:union memberTypes="dms:Text">
                    <xsd:simpleType>
                      <xsd:restriction base="dms:Choice">
                        <xsd:enumeration value="Announcement"/>
                        <xsd:enumeration value="Easy Guides"/>
                        <xsd:enumeration value="EBCC Templates"/>
                        <xsd:enumeration value="Demo Samples"/>
                        <xsd:enumeration value="Emails"/>
                        <xsd:enumeration value="Email Series"/>
                        <xsd:enumeration value="Flipbooks"/>
                        <xsd:enumeration value="Job Aids"/>
                        <xsd:enumeration value="Legacy Templates"/>
                        <xsd:enumeration value="Mailers"/>
                        <xsd:enumeration value="Presentation, Postcard &amp; Flyer"/>
                        <xsd:enumeration value="Request and Order Forms"/>
                        <xsd:enumeration value="Sales &amp; RFP Materials"/>
                        <xsd:enumeration value="Templates &amp; Forms"/>
                        <xsd:enumeration value="Templates &amp; Tools"/>
                        <xsd:enumeration value="Tips and Tricks"/>
                        <xsd:enumeration value="Videos"/>
                        <xsd:enumeration value="Well-GO"/>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g_3 xmlns="9a33b25e-336c-476f-ac31-34d12c01997a" xsi:nil="true"/>
    <Tag_2 xmlns="9a33b25e-336c-476f-ac31-34d12c01997a">BenefitAdvocate</Tag_2>
    <Tag_1 xmlns="9a33b25e-336c-476f-ac31-34d12c01997a">CampaignBuilder</Tag_1>
    <_dlc_DocId xmlns="c4e695b2-ab63-44ae-b290-0e779d0d2fe5">43QUEKCCUXNN-129875925-71</_dlc_DocId>
    <_dlc_DocIdUrl xmlns="c4e695b2-ab63-44ae-b290-0e779d0d2fe5">
      <Url>https://myportal.alliant.com/eb/employeecommunications/_layouts/15/DocIdRedir.aspx?ID=43QUEKCCUXNN-129875925-71</Url>
      <Description>43QUEKCCUXNN-129875925-71</Description>
    </_dlc_DocIdUrl>
    <Document_x0020_Category xmlns="9a33b25e-336c-476f-ac31-34d12c01997a">
      <Value>Templates</Value>
    </Document_x0020_Category>
    <Link_x0020_Name xmlns="9a33b25e-336c-476f-ac31-34d12c01997a">BA Intro Email</Link_x0020_Name>
    <IconOverlay xmlns="http://schemas.microsoft.com/sharepoint/v4" xsi:nil="true"/>
    <Page_x0020_Category xmlns="9a33b25e-336c-476f-ac31-34d12c01997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CF36D3-8453-4B75-BB1C-55E11D3FC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695b2-ab63-44ae-b290-0e779d0d2fe5"/>
    <ds:schemaRef ds:uri="9a33b25e-336c-476f-ac31-34d12c0199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F57B3-8723-492C-AA2B-698EED37CF66}">
  <ds:schemaRefs>
    <ds:schemaRef ds:uri="http://schemas.openxmlformats.org/officeDocument/2006/bibliography"/>
  </ds:schemaRefs>
</ds:datastoreItem>
</file>

<file path=customXml/itemProps3.xml><?xml version="1.0" encoding="utf-8"?>
<ds:datastoreItem xmlns:ds="http://schemas.openxmlformats.org/officeDocument/2006/customXml" ds:itemID="{92422F27-46C4-4654-BE92-F1F7B1C294CF}">
  <ds:schemaRefs>
    <ds:schemaRef ds:uri="http://schemas.microsoft.com/office/infopath/2007/PartnerControls"/>
    <ds:schemaRef ds:uri="http://purl.org/dc/terms/"/>
    <ds:schemaRef ds:uri="http://schemas.openxmlformats.org/package/2006/metadata/core-properties"/>
    <ds:schemaRef ds:uri="http://schemas.microsoft.com/sharepoint/v4"/>
    <ds:schemaRef ds:uri="http://purl.org/dc/dcmitype/"/>
    <ds:schemaRef ds:uri="http://schemas.microsoft.com/office/2006/documentManagement/types"/>
    <ds:schemaRef ds:uri="http://purl.org/dc/elements/1.1/"/>
    <ds:schemaRef ds:uri="http://schemas.microsoft.com/office/2006/metadata/properties"/>
    <ds:schemaRef ds:uri="9a33b25e-336c-476f-ac31-34d12c01997a"/>
    <ds:schemaRef ds:uri="c4e695b2-ab63-44ae-b290-0e779d0d2fe5"/>
    <ds:schemaRef ds:uri="http://www.w3.org/XML/1998/namespace"/>
  </ds:schemaRefs>
</ds:datastoreItem>
</file>

<file path=customXml/itemProps4.xml><?xml version="1.0" encoding="utf-8"?>
<ds:datastoreItem xmlns:ds="http://schemas.openxmlformats.org/officeDocument/2006/customXml" ds:itemID="{262044DE-415D-45AA-8479-A724A54D18EB}">
  <ds:schemaRefs>
    <ds:schemaRef ds:uri="http://schemas.microsoft.com/sharepoint/v3/contenttype/forms"/>
  </ds:schemaRefs>
</ds:datastoreItem>
</file>

<file path=customXml/itemProps5.xml><?xml version="1.0" encoding="utf-8"?>
<ds:datastoreItem xmlns:ds="http://schemas.openxmlformats.org/officeDocument/2006/customXml" ds:itemID="{9083716B-394E-41A8-B4A9-B65E70B53C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Benefit Advocate: Introduction Email</vt:lpstr>
    </vt:vector>
  </TitlesOfParts>
  <Company>Microsoft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Advocate: Introduction Email</dc:title>
  <dc:creator>Margaret Gee</dc:creator>
  <cp:lastModifiedBy>Wesley Augustine</cp:lastModifiedBy>
  <cp:revision>2</cp:revision>
  <cp:lastPrinted>2025-04-29T21:06:00Z</cp:lastPrinted>
  <dcterms:created xsi:type="dcterms:W3CDTF">2025-04-29T21:08:00Z</dcterms:created>
  <dcterms:modified xsi:type="dcterms:W3CDTF">2025-04-29T21:08:00Z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0x010100B36990B69A8E15429D468AC61F7B2F57</vt:lpwstr>
  </property>
  <property fmtid="{D5CDD505-2E9C-101B-9397-08002B2CF9AE}" pid="3" name="_dlc_DocIdItemGuid">
    <vt:lpwstr>356d0e88-5d4e-40bb-96b4-6eec118d8259</vt:lpwstr>
  </property>
</Properties>
</file>